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0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0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Grantobiorcy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Grantobiorca</w:t>
      </w:r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>– nabór prowadzony przez Operatora w celu wyłonienia Grantobiorców</w:t>
      </w:r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Grantobiorcę,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Grantobiorcą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Grantodawcą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Grantobiorcy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>2020 r. poz. 818, z późn.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1" w:name="_Toc18520"/>
      <w:bookmarkStart w:id="2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>, z późn.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Ustawę z dnia 11 lipca 2014 r. o zasadach realizacji programów w zakresie polityki spójności finansowanych w perspektywie finansowej 2014-2020 (Dz. U. z 2020 r. poz. 818, z późn. zm);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r w:rsidR="00367964" w:rsidRPr="00CA1263">
        <w:rPr>
          <w:rFonts w:asciiTheme="minorHAnsi" w:hAnsiTheme="minorHAnsi"/>
        </w:rPr>
        <w:t>nr C(2014) 9384 final</w:t>
      </w:r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1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2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r w:rsidR="5124F759" w:rsidRPr="00CA1263">
        <w:rPr>
          <w:rFonts w:asciiTheme="minorHAnsi" w:hAnsiTheme="minorHAnsi"/>
        </w:rPr>
        <w:t xml:space="preserve">Grantobiorcy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3" w:name="_Toc18521"/>
      <w:bookmarkStart w:id="4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3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4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r w:rsidRPr="00CA1263">
        <w:rPr>
          <w:color w:val="000000" w:themeColor="text1"/>
          <w:szCs w:val="20"/>
        </w:rPr>
        <w:t>Grantobiorca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Grantobiorca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</w:rPr>
        <w:t xml:space="preserve">Grantobiorca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Grantobiorca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>Grantobiorca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Grantobiorca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5" w:name="_Toc18522"/>
      <w:bookmarkStart w:id="6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5"/>
    </w:p>
    <w:bookmarkEnd w:id="6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 xml:space="preserve">/Grantodawcy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Grantobiorcę</w:t>
      </w:r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>/ Grantobiorcy</w:t>
      </w:r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7" w:name="_Toc18524"/>
      <w:bookmarkStart w:id="8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7"/>
    </w:p>
    <w:bookmarkEnd w:id="8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9" w:name="_Toc18525"/>
      <w:bookmarkStart w:id="10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9"/>
      <w:bookmarkEnd w:id="10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>Załącznik do wniosku rozliczającego grant - Oświadczenie Grantobiorcy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37F5" w14:textId="77777777" w:rsidR="007D1E44" w:rsidRDefault="007D1E44" w:rsidP="00F33148">
      <w:pPr>
        <w:spacing w:after="0" w:line="240" w:lineRule="auto"/>
      </w:pPr>
      <w:r>
        <w:separator/>
      </w:r>
    </w:p>
  </w:endnote>
  <w:endnote w:type="continuationSeparator" w:id="0">
    <w:p w14:paraId="4D1C2A5F" w14:textId="77777777" w:rsidR="007D1E44" w:rsidRDefault="007D1E44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AE9" w:rsidRPr="00A71AE9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42D7" w14:textId="77777777" w:rsidR="007D1E44" w:rsidRDefault="007D1E44" w:rsidP="00F33148">
      <w:pPr>
        <w:spacing w:after="0" w:line="240" w:lineRule="auto"/>
      </w:pPr>
      <w:r>
        <w:separator/>
      </w:r>
    </w:p>
  </w:footnote>
  <w:footnote w:type="continuationSeparator" w:id="0">
    <w:p w14:paraId="26D4C9FC" w14:textId="77777777" w:rsidR="007D1E44" w:rsidRDefault="007D1E44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1E44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4AF0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E0D92E-2C61-4130-9889-22CE088C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Dorota Zwiefka</cp:lastModifiedBy>
  <cp:revision>2</cp:revision>
  <dcterms:created xsi:type="dcterms:W3CDTF">2021-10-15T06:24:00Z</dcterms:created>
  <dcterms:modified xsi:type="dcterms:W3CDTF">2021-10-15T06:24:00Z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